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CE34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default" w:ascii="方正小标宋简体" w:hAnsi="方正小标宋简体" w:eastAsia="方正小标宋简体" w:cs="方正小标宋简体"/>
          <w:sz w:val="32"/>
          <w:szCs w:val="32"/>
        </w:rPr>
        <w:t>我校新学期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“</w:t>
      </w:r>
      <w:r>
        <w:rPr>
          <w:rFonts w:hint="default" w:ascii="方正小标宋简体" w:hAnsi="方正小标宋简体" w:eastAsia="方正小标宋简体" w:cs="方正小标宋简体"/>
          <w:sz w:val="32"/>
          <w:szCs w:val="32"/>
        </w:rPr>
        <w:t>开学第一课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”</w:t>
      </w:r>
      <w:r>
        <w:rPr>
          <w:rFonts w:hint="default" w:ascii="方正小标宋简体" w:hAnsi="方正小标宋简体" w:eastAsia="方正小标宋简体" w:cs="方正小标宋简体"/>
          <w:sz w:val="32"/>
          <w:szCs w:val="32"/>
        </w:rPr>
        <w:t>教学秩序井然有序</w:t>
      </w:r>
    </w:p>
    <w:p w14:paraId="012C3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学期开端，为全面掌握教学运行状况，确保教学工作平稳推进，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 月 25 日上午，教务处组织多个检查组深入教学一线，对全校各教学单位的“开学第一课”展开了全面检查。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60288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4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0739A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160655</wp:posOffset>
                  </wp:positionV>
                  <wp:extent cx="2660650" cy="1989455"/>
                  <wp:effectExtent l="0" t="0" r="6350" b="10795"/>
                  <wp:wrapTopAndBottom/>
                  <wp:docPr id="4" name="图片 4" descr="b6e48b70661a655be5599f837f77bf7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6e48b70661a655be5599f837f77bf7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0" cy="198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C8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165100</wp:posOffset>
                  </wp:positionV>
                  <wp:extent cx="2640965" cy="1979930"/>
                  <wp:effectExtent l="0" t="0" r="6985" b="1270"/>
                  <wp:wrapTopAndBottom/>
                  <wp:docPr id="5" name="图片 5" descr="f31617dcea8af74c6a4341bf35c07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31617dcea8af74c6a4341bf35c0704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65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C909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检查组着重围绕教师到岗情况、教学准备工作、学生出勤状况、课堂秩序、教学设备运行状态以及教学环境等方面进行了细致巡查。</w:t>
      </w:r>
    </w:p>
    <w:p w14:paraId="6B9ED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从检查结果来看，新学期教学工作进展顺利，整体运行态势良好。任课教师均提前到岗，教学材料准备完备，授课时精神饱满；学生出勤率较高，听课认真专注，呈现出积极向上的学习风貌；各类教学设施运行正常，教室、实验室等教学场所干净整洁、秩序井然，教学服务保障到位；课堂教学组织有序，教学环节衔接紧密、过渡自然，学习氛围浓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default" w:ascii="仿宋" w:hAnsi="仿宋" w:eastAsia="仿宋" w:cs="仿宋"/>
          <w:sz w:val="28"/>
          <w:szCs w:val="28"/>
        </w:rPr>
        <w:t>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针对检查中发现的个别问题，教务处已及时向相关院系和教师进行反馈，并要求立即整改。</w:t>
      </w:r>
    </w:p>
    <w:p w14:paraId="277D4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此</w:t>
      </w:r>
      <w:r>
        <w:rPr>
          <w:rFonts w:hint="default" w:ascii="仿宋" w:hAnsi="仿宋" w:eastAsia="仿宋" w:cs="仿宋"/>
          <w:sz w:val="28"/>
          <w:szCs w:val="28"/>
        </w:rPr>
        <w:t>次教学检查工作既是对新学期教学工作的一次全面检验，也是学校强化教学质量监控、落实立德树人根本任务的重要举措。学校将持续加强教学过程管理，不断完善教学质量保障体系，推动教育教学质量稳步提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提高。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73AF421-8910-45D8-826B-60B18894BC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8EE27BD-C545-4E8E-BC71-8EA339C1D3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B16B2"/>
    <w:rsid w:val="155A2A3E"/>
    <w:rsid w:val="735B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485</Words>
  <Characters>486</Characters>
  <Lines>0</Lines>
  <Paragraphs>0</Paragraphs>
  <TotalTime>7</TotalTime>
  <ScaleCrop>false</ScaleCrop>
  <LinksUpToDate>false</LinksUpToDate>
  <CharactersWithSpaces>487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2025-08-25T02:03:00Z</dcterms:created>
  <dc:creator>丁莹莹</dc:creator>
  <cp:lastModifiedBy>WPS_1687271385</cp:lastModifiedBy>
  <dcterms:modified xsi:type="dcterms:W3CDTF">2025-08-25T02:31:46Z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3AB32E63084D4E6B8BF061AB2205FB5E_13</vt:lpwstr>
  </property>
  <property fmtid="{D5CDD505-2E9C-101B-9397-08002B2CF9AE}" pid="4" name="KSOTemplateDocerSaveRecord">
    <vt:lpwstr>eyJoZGlkIjoiM2E2Zjk1ZTI1YzgxNjE2M2ZiNTA5MDcyZmFlNjQ0ZDMiLCJ1c2VySWQiOiIxNTA4ODA1ODI1In0=</vt:lpwstr>
  </property>
</Properties>
</file>