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附件1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党政机关、事业单位在职人员、国有企业中层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以上管理人员违规投资入股矿山情况报告表</w:t>
      </w:r>
    </w:p>
    <w:p>
      <w:pPr>
        <w:wordWrap w:val="0"/>
        <w:jc w:val="righ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 xml:space="preserve">序号： </w:t>
      </w:r>
      <w:r>
        <w:rPr>
          <w:rFonts w:hint="eastAsia" w:ascii="黑体" w:hAnsi="黑体" w:eastAsia="黑体" w:cs="黑体"/>
          <w:lang w:val="en-US" w:eastAsia="zh-CN"/>
        </w:rPr>
        <w:t xml:space="preserve">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710"/>
        <w:gridCol w:w="1101"/>
        <w:gridCol w:w="1530"/>
        <w:gridCol w:w="1629"/>
        <w:gridCol w:w="1420"/>
        <w:gridCol w:w="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单位类别</w:t>
            </w:r>
          </w:p>
        </w:tc>
        <w:tc>
          <w:tcPr>
            <w:tcW w:w="7102" w:type="dxa"/>
            <w:gridSpan w:val="6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党政机关（）事业单位（）国有企业（）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102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260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职    务</w:t>
            </w:r>
          </w:p>
        </w:tc>
        <w:tc>
          <w:tcPr>
            <w:tcW w:w="4260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职    级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260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01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是否存在违规投资入股矿山或者以配偶、子女及其他特定关系人名义</w:t>
            </w:r>
          </w:p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投资入股矿山，利用矿产资源谋取私利、收受贿赂、失职渎职等问题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是（）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01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否（）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如存在则继续填写下方表格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以何名义违规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投资入股矿山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投资或股份持有人姓名及身份证号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投资入股矿山所在地区及矿山名称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投资入股的简要情节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1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本人/配偶/子女/其他特定关系人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2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3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4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……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填写说明：  1、序号由填报单位统一编制。</w:t>
      </w:r>
    </w:p>
    <w:p>
      <w:pPr>
        <w:ind w:firstLine="1260" w:firstLineChars="6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2、单位类别，在相应类型的括号内打“√”。</w:t>
      </w:r>
    </w:p>
    <w:p>
      <w:pPr>
        <w:ind w:firstLine="1260" w:firstLineChars="6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3、是否存在该情况，在“是”或“否”后的括号内打“√”。</w:t>
      </w:r>
    </w:p>
    <w:p>
      <w:pPr>
        <w:ind w:left="630" w:leftChars="300" w:firstLine="630" w:firstLineChars="3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4、投资入股的简要情节应包括投资入股时间、地点、方式、具体股比、获利情况，变化情况等，内容较多填写不下的可另附A4纸说明。</w:t>
      </w:r>
    </w:p>
    <w:p>
      <w:pPr>
        <w:ind w:firstLine="1260" w:firstLineChars="6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5、存在违规资入股矿山已经退出投资或股份的，也需将历史情况如实报告。</w:t>
      </w:r>
    </w:p>
    <w:p>
      <w:pPr>
        <w:ind w:left="630" w:leftChars="300" w:firstLine="630" w:firstLineChars="3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6、请填表人如实填报，填报结果按照不低于10％比例与监管数据平合进行比对分析，对重点地区、重点领城、重点人员等关键部位进行全面筛查，存在报告不实的，逐一登记、逐一核查，逐一移送同级纪委监委。</w:t>
      </w:r>
    </w:p>
    <w:p>
      <w:pPr>
        <w:ind w:firstLine="1260" w:firstLineChars="600"/>
        <w:rPr>
          <w:rFonts w:hint="eastAsia" w:ascii="黑体" w:hAnsi="黑体" w:eastAsia="黑体" w:cs="黑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lang w:val="en-US" w:eastAsia="zh-CN"/>
        </w:rPr>
        <w:t>7、本表由填报单位纪检处</w:t>
      </w: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统一保存备查。</w:t>
      </w:r>
    </w:p>
    <w:p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党政机关、事业单位在职人员、国有企业中层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以上管理人员违规投资入股矿山情况汇总表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108"/>
        <w:gridCol w:w="1108"/>
        <w:gridCol w:w="1108"/>
        <w:gridCol w:w="1108"/>
        <w:gridCol w:w="1108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649" w:type="dxa"/>
            <w:gridSpan w:val="6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单位类别</w:t>
            </w:r>
          </w:p>
        </w:tc>
        <w:tc>
          <w:tcPr>
            <w:tcW w:w="6649" w:type="dxa"/>
            <w:gridSpan w:val="6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党政机关（）事业单位（）国有企业（）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应填报人数</w:t>
            </w:r>
          </w:p>
        </w:tc>
        <w:tc>
          <w:tcPr>
            <w:tcW w:w="6649" w:type="dxa"/>
            <w:gridSpan w:val="6"/>
            <w:vAlign w:val="top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实际填报人数</w:t>
            </w:r>
          </w:p>
        </w:tc>
        <w:tc>
          <w:tcPr>
            <w:tcW w:w="6649" w:type="dxa"/>
            <w:gridSpan w:val="6"/>
            <w:vAlign w:val="top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存在违规投资入股矿山情况人数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厅局级（含）以上人数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民主党派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无党派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县处级人数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民主党派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无党派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乡科级（含）以下人数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民主党派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无党派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gridSpan w:val="2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以本人名义违规投资入股矿山人数</w:t>
            </w:r>
          </w:p>
        </w:tc>
        <w:tc>
          <w:tcPr>
            <w:tcW w:w="4433" w:type="dxa"/>
            <w:gridSpan w:val="4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gridSpan w:val="2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以配偶名义违规投资入股矿山人数</w:t>
            </w:r>
          </w:p>
        </w:tc>
        <w:tc>
          <w:tcPr>
            <w:tcW w:w="4433" w:type="dxa"/>
            <w:gridSpan w:val="4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gridSpan w:val="2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以子女名义违规投资入股矿山人数</w:t>
            </w:r>
          </w:p>
        </w:tc>
        <w:tc>
          <w:tcPr>
            <w:tcW w:w="4433" w:type="dxa"/>
            <w:gridSpan w:val="4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gridSpan w:val="2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1"/>
                <w:szCs w:val="21"/>
                <w:vertAlign w:val="baseline"/>
                <w:lang w:val="en-US" w:eastAsia="zh-CN"/>
              </w:rPr>
              <w:t>以特定关系人名义违规投资入股矿山人数</w:t>
            </w:r>
          </w:p>
        </w:tc>
        <w:tc>
          <w:tcPr>
            <w:tcW w:w="4433" w:type="dxa"/>
            <w:gridSpan w:val="4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未填报人数及简要理由</w:t>
            </w:r>
          </w:p>
        </w:tc>
        <w:tc>
          <w:tcPr>
            <w:tcW w:w="6649" w:type="dxa"/>
            <w:gridSpan w:val="6"/>
          </w:tcPr>
          <w:p>
            <w:pPr>
              <w:jc w:val="center"/>
              <w:rPr>
                <w:rFonts w:hint="default" w:ascii="华文中宋" w:hAnsi="华文中宋" w:eastAsia="华文中宋" w:cs="华文中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华文中宋" w:hAnsi="华文中宋" w:eastAsia="华文中宋" w:cs="华文中宋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填表说明：1、本表为填报单位向上级主管部门汇总上报表（含明细表）</w:t>
      </w:r>
    </w:p>
    <w:p>
      <w:pPr>
        <w:rPr>
          <w:rFonts w:hint="eastAsia" w:ascii="黑体" w:hAnsi="黑体" w:eastAsia="黑体" w:cs="黑体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2、本表具体内容如有补充或说明事项，可另附A4纸说明。</w:t>
      </w:r>
    </w:p>
    <w:p>
      <w:pP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附件3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党政机关、事业单位在职人员、国有企业中层以上管理人员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  <w:t>违规投资入股矿山情况明细表</w:t>
      </w:r>
    </w:p>
    <w:p>
      <w:pPr>
        <w:jc w:val="left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单位：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职级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以何名义违规投资入股矿山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投资或股份持有人姓名及身份证号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投资入股矿山所在地区及矿山名称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投资入股比例或金额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……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黑体" w:hAnsi="黑体" w:eastAsia="黑体" w:cs="黑体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40753"/>
    <w:rsid w:val="028916A4"/>
    <w:rsid w:val="1089021A"/>
    <w:rsid w:val="1C301D37"/>
    <w:rsid w:val="1DF21ACF"/>
    <w:rsid w:val="231D2018"/>
    <w:rsid w:val="274B669D"/>
    <w:rsid w:val="290001F3"/>
    <w:rsid w:val="29423EDC"/>
    <w:rsid w:val="2C163D95"/>
    <w:rsid w:val="38CF46A3"/>
    <w:rsid w:val="3BF71E12"/>
    <w:rsid w:val="406561C0"/>
    <w:rsid w:val="49D34538"/>
    <w:rsid w:val="4A8B0219"/>
    <w:rsid w:val="4E8F72DE"/>
    <w:rsid w:val="4F735B82"/>
    <w:rsid w:val="4F825660"/>
    <w:rsid w:val="53A94484"/>
    <w:rsid w:val="58EE0802"/>
    <w:rsid w:val="5AE7759C"/>
    <w:rsid w:val="5B8675F3"/>
    <w:rsid w:val="5C45171A"/>
    <w:rsid w:val="64E276C2"/>
    <w:rsid w:val="670723FD"/>
    <w:rsid w:val="6A763577"/>
    <w:rsid w:val="6F3A77DC"/>
    <w:rsid w:val="74800D85"/>
    <w:rsid w:val="78531F3F"/>
    <w:rsid w:val="796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2019-12-24T07:14:00Z</cp:lastPrinted>
  <dcterms:modified xsi:type="dcterms:W3CDTF">2020-04-07T07:06:23Z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