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08D6F">
      <w:pPr>
        <w:jc w:val="center"/>
        <w:rPr>
          <w:rFonts w:hint="eastAsia" w:ascii="黑体" w:hAnsi="黑体" w:eastAsia="黑体" w:cs="黑体"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兴安职业技术大学校园文化意识形态审批表</w:t>
      </w:r>
    </w:p>
    <w:p w14:paraId="494FBBF3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填报时间：  年  月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912"/>
        <w:gridCol w:w="649"/>
        <w:gridCol w:w="919"/>
        <w:gridCol w:w="1530"/>
        <w:gridCol w:w="62"/>
        <w:gridCol w:w="2589"/>
      </w:tblGrid>
      <w:tr w14:paraId="47542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10" w:type="dxa"/>
            <w:gridSpan w:val="2"/>
          </w:tcPr>
          <w:p w14:paraId="4F1514E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1568" w:type="dxa"/>
            <w:gridSpan w:val="2"/>
          </w:tcPr>
          <w:p w14:paraId="5B05A13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</w:tcPr>
          <w:p w14:paraId="5E3E74E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展示形式</w:t>
            </w:r>
          </w:p>
        </w:tc>
        <w:tc>
          <w:tcPr>
            <w:tcW w:w="2651" w:type="dxa"/>
            <w:gridSpan w:val="2"/>
          </w:tcPr>
          <w:p w14:paraId="378A75A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F27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610" w:type="dxa"/>
            <w:gridSpan w:val="2"/>
          </w:tcPr>
          <w:p w14:paraId="5C256C9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申报时间</w:t>
            </w:r>
          </w:p>
        </w:tc>
        <w:tc>
          <w:tcPr>
            <w:tcW w:w="1568" w:type="dxa"/>
            <w:gridSpan w:val="2"/>
          </w:tcPr>
          <w:p w14:paraId="622B223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</w:tcPr>
          <w:p w14:paraId="2544A5D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展示平台</w:t>
            </w:r>
          </w:p>
        </w:tc>
        <w:tc>
          <w:tcPr>
            <w:tcW w:w="2651" w:type="dxa"/>
            <w:gridSpan w:val="2"/>
          </w:tcPr>
          <w:p w14:paraId="262DB40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023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610" w:type="dxa"/>
            <w:gridSpan w:val="2"/>
          </w:tcPr>
          <w:p w14:paraId="426FB15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568" w:type="dxa"/>
            <w:gridSpan w:val="2"/>
          </w:tcPr>
          <w:p w14:paraId="00F5736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</w:tcPr>
          <w:p w14:paraId="0166915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651" w:type="dxa"/>
            <w:gridSpan w:val="2"/>
          </w:tcPr>
          <w:p w14:paraId="3DEDA3D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567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2" w:hRule="atLeast"/>
        </w:trPr>
        <w:tc>
          <w:tcPr>
            <w:tcW w:w="698" w:type="dxa"/>
            <w:tcBorders>
              <w:right w:val="single" w:color="auto" w:sz="4" w:space="0"/>
            </w:tcBorders>
          </w:tcPr>
          <w:p w14:paraId="1BEC9D4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349B636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审</w:t>
            </w:r>
          </w:p>
          <w:p w14:paraId="5ABADE4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批</w:t>
            </w:r>
          </w:p>
          <w:p w14:paraId="42A921D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审</w:t>
            </w:r>
          </w:p>
          <w:p w14:paraId="430CACB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查</w:t>
            </w:r>
          </w:p>
          <w:p w14:paraId="732DA84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内</w:t>
            </w:r>
          </w:p>
          <w:p w14:paraId="1D61F61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容</w:t>
            </w:r>
          </w:p>
          <w:p w14:paraId="1988D7B2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329DF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7D0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8359" w:type="dxa"/>
            <w:gridSpan w:val="7"/>
            <w:tcBorders>
              <w:right w:val="single" w:color="auto" w:sz="4" w:space="0"/>
            </w:tcBorders>
          </w:tcPr>
          <w:p w14:paraId="5DDA9A68"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审核步骤及要求：</w:t>
            </w:r>
          </w:p>
          <w:p w14:paraId="498B001F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.所有校园文化，包括墙片文化、建筑、logo、网站链接、大型活动内容必须符合公开发布、展示要求，内容（包括方向、文字、图片、标点）由所在基层党组织或部门审核把关，主要负责人签字盖章后打印一式2份，报党委宣传部审核。</w:t>
            </w:r>
          </w:p>
          <w:p w14:paraId="30F28E81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2.宣传部审核盖章后留一份备案，部门拿回一份存档。</w:t>
            </w:r>
          </w:p>
        </w:tc>
      </w:tr>
      <w:tr w14:paraId="1C54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5" w:hRule="atLeast"/>
        </w:trPr>
        <w:tc>
          <w:tcPr>
            <w:tcW w:w="3259" w:type="dxa"/>
            <w:gridSpan w:val="3"/>
            <w:tcBorders>
              <w:right w:val="single" w:color="auto" w:sz="4" w:space="0"/>
            </w:tcBorders>
          </w:tcPr>
          <w:p w14:paraId="1153AEA1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所属基层党组织（部门）意见：</w:t>
            </w:r>
          </w:p>
          <w:p w14:paraId="46D7EFD7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5C0C3ADA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负责人：</w:t>
            </w:r>
          </w:p>
          <w:p w14:paraId="7C08DAA3">
            <w:pPr>
              <w:numPr>
                <w:ilvl w:val="0"/>
                <w:numId w:val="0"/>
              </w:numPr>
              <w:ind w:firstLine="1960" w:firstLineChars="700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公章</w:t>
            </w:r>
          </w:p>
          <w:p w14:paraId="370F1A26">
            <w:pPr>
              <w:numPr>
                <w:ilvl w:val="0"/>
                <w:numId w:val="0"/>
              </w:numPr>
              <w:ind w:firstLine="1680" w:firstLineChars="600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年 月 日</w:t>
            </w:r>
          </w:p>
        </w:tc>
        <w:tc>
          <w:tcPr>
            <w:tcW w:w="2511" w:type="dxa"/>
            <w:gridSpan w:val="3"/>
            <w:tcBorders>
              <w:right w:val="single" w:color="auto" w:sz="4" w:space="0"/>
            </w:tcBorders>
          </w:tcPr>
          <w:p w14:paraId="3AE9E368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党委宣传部意见：</w:t>
            </w:r>
          </w:p>
          <w:p w14:paraId="278A6E74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7696EBE1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负责人：</w:t>
            </w:r>
          </w:p>
          <w:p w14:paraId="6E4B294A">
            <w:pPr>
              <w:numPr>
                <w:ilvl w:val="0"/>
                <w:numId w:val="0"/>
              </w:numPr>
              <w:ind w:firstLine="1400" w:firstLineChars="500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7CD341AC">
            <w:pPr>
              <w:numPr>
                <w:ilvl w:val="0"/>
                <w:numId w:val="0"/>
              </w:numPr>
              <w:ind w:firstLine="1400" w:firstLineChars="500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公章</w:t>
            </w:r>
          </w:p>
          <w:p w14:paraId="0C55C355">
            <w:pPr>
              <w:numPr>
                <w:ilvl w:val="0"/>
                <w:numId w:val="0"/>
              </w:numPr>
              <w:ind w:firstLine="1120" w:firstLineChars="400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年 月 日</w:t>
            </w:r>
          </w:p>
        </w:tc>
        <w:tc>
          <w:tcPr>
            <w:tcW w:w="2589" w:type="dxa"/>
            <w:tcBorders>
              <w:right w:val="single" w:color="auto" w:sz="4" w:space="0"/>
            </w:tcBorders>
          </w:tcPr>
          <w:p w14:paraId="44DFEF37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主管领导意见：</w:t>
            </w:r>
          </w:p>
          <w:p w14:paraId="54D56A58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3DF52A52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签字：</w:t>
            </w:r>
          </w:p>
          <w:p w14:paraId="56067852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5F47712A">
            <w:pPr>
              <w:numPr>
                <w:ilvl w:val="0"/>
                <w:numId w:val="0"/>
              </w:numPr>
              <w:ind w:firstLine="1680" w:firstLineChars="6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公章</w:t>
            </w:r>
          </w:p>
          <w:p w14:paraId="7280DA0A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年 月 日</w:t>
            </w:r>
          </w:p>
        </w:tc>
      </w:tr>
    </w:tbl>
    <w:p w14:paraId="17A618D2"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yZGMwOTkxZTg2NTljYzY0MDVkZmFlMjcyYTM2ZmYifQ=="/>
  </w:docVars>
  <w:rsids>
    <w:rsidRoot w:val="379D240B"/>
    <w:rsid w:val="16434E0D"/>
    <w:rsid w:val="379D240B"/>
    <w:rsid w:val="3A706932"/>
    <w:rsid w:val="5CEA27CA"/>
    <w:rsid w:val="73D0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</Words>
  <Characters>252</Characters>
  <Lines>0</Lines>
  <Paragraphs>0</Paragraphs>
  <TotalTime>16</TotalTime>
  <ScaleCrop>false</ScaleCrop>
  <LinksUpToDate>false</LinksUpToDate>
  <CharactersWithSpaces>308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2023-05-29T07:32:00Z</dcterms:created>
  <dc:creator>86166</dc:creator>
  <cp:lastModifiedBy>朱万冉</cp:lastModifiedBy>
  <cp:lastPrinted>2023-05-29T09:27:00Z</cp:lastPrinted>
  <dcterms:modified xsi:type="dcterms:W3CDTF">2026-03-30T07:35:13Z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D0226C16EA02437F95BBA3B9356D48E5_13</vt:lpwstr>
  </property>
  <property fmtid="{D5CDD505-2E9C-101B-9397-08002B2CF9AE}" pid="4" name="KSOTemplateDocerSaveRecord">
    <vt:lpwstr>eyJoZGlkIjoiMmQyZGMwOTkxZTg2NTljYzY0MDVkZmFlMjcyYTM2ZmYiLCJ1c2VySWQiOiIxNTc3NTMxNTY4In0=</vt:lpwstr>
  </property>
</Properties>
</file>